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ACR Poker</w:t>
      </w:r>
      <w:r>
        <w:rPr>
          <w:rFonts w:ascii="Times Roman" w:hAnsi="Times Roman" w:hint="default"/>
          <w:b w:val="1"/>
          <w:bCs w:val="1"/>
          <w:rtl w:val="0"/>
          <w:lang w:val="en-US"/>
        </w:rPr>
        <w:t>’</w:t>
      </w:r>
      <w:r>
        <w:rPr>
          <w:rFonts w:ascii="Times Roman" w:hAnsi="Times Roman"/>
          <w:b w:val="1"/>
          <w:bCs w:val="1"/>
          <w:rtl w:val="0"/>
          <w:lang w:val="en-US"/>
        </w:rPr>
        <w:t xml:space="preserve">s </w:t>
      </w:r>
      <w:r>
        <w:rPr>
          <w:rFonts w:ascii="Times Roman" w:hAnsi="Times Roman"/>
          <w:b w:val="1"/>
          <w:bCs w:val="1"/>
          <w:rtl w:val="0"/>
          <w:lang w:val="en-US"/>
        </w:rPr>
        <w:t>High Five Delivers Record-Breaking Run with $9.65M in Prizes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de-DE"/>
        </w:rPr>
        <w:t>ACR Poker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High Five series wrapped up in a big way, delivering its most successful run yet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and doing it in true 4/20 fashion.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This wasn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 xml:space="preserve">t just another tournament series. </w:t>
      </w:r>
      <w:r>
        <w:rPr>
          <w:rFonts w:ascii="Times Roman" w:hAnsi="Times Roman"/>
          <w:rtl w:val="0"/>
          <w:lang w:val="en-US"/>
        </w:rPr>
        <w:t xml:space="preserve">The </w:t>
      </w:r>
      <w:r>
        <w:rPr>
          <w:rFonts w:ascii="Times Roman" w:hAnsi="Times Roman"/>
          <w:rtl w:val="0"/>
          <w:lang w:val="en-US"/>
        </w:rPr>
        <w:t>High Five leaned fully into the theme, mixing big guarantees, wild formats, and a schedule that kept the action flowing all week long.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Across 61 events, the combined High Five and Highest Five schedule generated a massive $9.65 million in prize pools, bringing together players at every level for one of the busiest stretches on the platform this year.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This year also introduced the Highest Five, adding nosebleed tournaments with buy-ins up to $25,500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the biggest stakes ever seen on ACR Poker.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Standout Moments from the Series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The schedule produced no shortage of big moments, especially at the top end.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ACR Pro Chris Moneymaker added another major result to his </w:t>
      </w:r>
      <w:r>
        <w:rPr>
          <w:rFonts w:ascii="Times Roman" w:hAnsi="Times Roman"/>
          <w:rtl w:val="0"/>
          <w:lang w:val="en-US"/>
        </w:rPr>
        <w:t>resume</w:t>
      </w:r>
      <w:r>
        <w:rPr>
          <w:rFonts w:ascii="Times Roman" w:hAnsi="Times Roman"/>
          <w:rtl w:val="0"/>
          <w:lang w:val="en-US"/>
        </w:rPr>
        <w:t xml:space="preserve">, taking down the BIG Fatty 6-Max for $170,850. The event </w:t>
      </w:r>
      <w:r>
        <w:rPr>
          <w:rFonts w:ascii="Times Roman" w:hAnsi="Times Roman"/>
          <w:rtl w:val="0"/>
          <w:lang w:val="en-US"/>
        </w:rPr>
        <w:t>had</w:t>
      </w:r>
      <w:r>
        <w:rPr>
          <w:rFonts w:ascii="Times Roman" w:hAnsi="Times Roman"/>
          <w:rtl w:val="0"/>
          <w:lang w:val="en-US"/>
        </w:rPr>
        <w:t xml:space="preserve"> a $510,000 prize pool and drew a tough field, making it one of the standout wins of the series.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ACR Poker also hosted the largest buy-in tournament in its history. The $25,500 </w:t>
      </w:r>
      <w:r>
        <w:rPr>
          <w:rFonts w:ascii="Times Roman" w:hAnsi="Times Roman"/>
          <w:rtl w:val="0"/>
          <w:lang w:val="en-US"/>
        </w:rPr>
        <w:t xml:space="preserve">buy-in </w:t>
      </w:r>
      <w:r>
        <w:rPr>
          <w:rFonts w:ascii="Times Roman" w:hAnsi="Times Roman"/>
          <w:rtl w:val="0"/>
        </w:rPr>
        <w:t>Phil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Puff &amp; Bluff brought in 53 entries and generated a $1,325,000 prize pool, showing just how strong the Highest Five schedule really was.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Another highlight was the Highest Five Last Dab, a $15,400 buy-in event that reached an $810,000 prize pool, adding even more depth to the high-stakes lineup.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More Than Just Tournament Wins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Alongside the main events, the series also featured a three-tier leaderboard contest, awarding $25,000 in prizes and one of the most unique trophies in poker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the Golden Bong.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Meet the Golden Bong Winners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 xml:space="preserve">OUTFOXENYOU took down the </w:t>
      </w:r>
      <w:r>
        <w:rPr>
          <w:rFonts w:ascii="Times Roman" w:hAnsi="Times Roman"/>
          <w:rtl w:val="0"/>
          <w:lang w:val="en-US"/>
        </w:rPr>
        <w:t>N</w:t>
      </w:r>
      <w:r>
        <w:rPr>
          <w:rFonts w:ascii="Times Roman" w:hAnsi="Times Roman"/>
          <w:rtl w:val="0"/>
          <w:lang w:val="nl-NL"/>
        </w:rPr>
        <w:t xml:space="preserve">osebleed </w:t>
      </w:r>
      <w:r>
        <w:rPr>
          <w:rFonts w:ascii="Times Roman" w:hAnsi="Times Roman"/>
          <w:rtl w:val="0"/>
          <w:lang w:val="en-US"/>
        </w:rPr>
        <w:t>S</w:t>
      </w:r>
      <w:r>
        <w:rPr>
          <w:rFonts w:ascii="Times Roman" w:hAnsi="Times Roman"/>
          <w:rtl w:val="0"/>
          <w:lang w:val="en-US"/>
        </w:rPr>
        <w:t>takes Golden Bong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 xml:space="preserve">jimmyjohns won the </w:t>
      </w:r>
      <w:r>
        <w:rPr>
          <w:rFonts w:ascii="Times Roman" w:hAnsi="Times Roman"/>
          <w:rtl w:val="0"/>
          <w:lang w:val="en-US"/>
        </w:rPr>
        <w:t>H</w:t>
      </w:r>
      <w:r>
        <w:rPr>
          <w:rFonts w:ascii="Times Roman" w:hAnsi="Times Roman"/>
          <w:rtl w:val="0"/>
          <w:lang w:val="en-US"/>
        </w:rPr>
        <w:t xml:space="preserve">igh </w:t>
      </w:r>
      <w:r>
        <w:rPr>
          <w:rFonts w:ascii="Times Roman" w:hAnsi="Times Roman"/>
          <w:rtl w:val="0"/>
          <w:lang w:val="en-US"/>
        </w:rPr>
        <w:t>S</w:t>
      </w:r>
      <w:r>
        <w:rPr>
          <w:rFonts w:ascii="Times Roman" w:hAnsi="Times Roman"/>
          <w:rtl w:val="0"/>
          <w:lang w:val="en-US"/>
        </w:rPr>
        <w:t>takes Golden Bong, plus two $2,650 Venom tickets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 xml:space="preserve">123GALOBETEI claimed the </w:t>
      </w:r>
      <w:r>
        <w:rPr>
          <w:rFonts w:ascii="Times Roman" w:hAnsi="Times Roman"/>
          <w:rtl w:val="0"/>
          <w:lang w:val="en-US"/>
        </w:rPr>
        <w:t>L</w:t>
      </w:r>
      <w:r>
        <w:rPr>
          <w:rFonts w:ascii="Times Roman" w:hAnsi="Times Roman"/>
          <w:rtl w:val="0"/>
          <w:lang w:val="en-US"/>
        </w:rPr>
        <w:t xml:space="preserve">ow </w:t>
      </w:r>
      <w:r>
        <w:rPr>
          <w:rFonts w:ascii="Times Roman" w:hAnsi="Times Roman"/>
          <w:rtl w:val="0"/>
          <w:lang w:val="en-US"/>
        </w:rPr>
        <w:t>S</w:t>
      </w:r>
      <w:r>
        <w:rPr>
          <w:rFonts w:ascii="Times Roman" w:hAnsi="Times Roman"/>
          <w:rtl w:val="0"/>
          <w:lang w:val="en-US"/>
        </w:rPr>
        <w:t>takes Golden Bong, along with a $2,650 Venom ticket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Other players also picked up Venom tickets and tournament entries, adding even more value across the board.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A Series That Hit Different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From top to bottom, High Five delivered. Big fields, big prize pools, and enough action to keep players busy from start to finish.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With the addition of the Highest Five, this run set a new bar for what these series can look like going forward.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Still Time for the High Five Edition Venoms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Even though High Five is wrapped up, the action isn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</w:rPr>
        <w:t>t over.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ACR Poker is still running the High Five Edition of the Dual Mystery Bounty Venoms, with bonus flights for both the $8 million NLH and $2 million PLO events on Saturday, April 25th, followed by the final Day 1E flights on Sunday, April 26th.</w:t>
      </w:r>
    </w:p>
    <w:p>
      <w:pPr>
        <w:pStyle w:val="Default"/>
        <w:suppressAutoHyphens w:val="1"/>
        <w:spacing w:before="0" w:after="240" w:line="240" w:lineRule="auto"/>
      </w:pPr>
      <w:r>
        <w:rPr>
          <w:rFonts w:ascii="Times Roman" w:hAnsi="Times Roman"/>
          <w:rtl w:val="0"/>
          <w:lang w:val="en-US"/>
        </w:rPr>
        <w:t>If you missed the series, this is your chance to jump into one of the biggest events still on the schedule.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ullet"/>
  </w:abstractNum>
  <w:abstractNum w:abstractNumId="1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4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16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38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60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82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04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26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48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Bullet">
    <w:name w:val="Bullet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